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93" w:tblpY="-62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75"/>
        <w:gridCol w:w="3982"/>
        <w:gridCol w:w="1879"/>
        <w:gridCol w:w="3691"/>
        <w:gridCol w:w="1000"/>
        <w:gridCol w:w="1395"/>
        <w:gridCol w:w="2364"/>
      </w:tblGrid>
      <w:tr w:rsidR="00160AEC" w:rsidRPr="00F144F9" w:rsidTr="00385424">
        <w:tc>
          <w:tcPr>
            <w:tcW w:w="0" w:type="auto"/>
            <w:vMerge w:val="restart"/>
            <w:tcBorders>
              <w:top w:val="single" w:sz="12" w:space="0" w:color="000000"/>
            </w:tcBorders>
          </w:tcPr>
          <w:p w:rsidR="00160AEC" w:rsidRPr="00F144F9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№                                                                                        </w:t>
            </w:r>
          </w:p>
          <w:p w:rsidR="00160AEC" w:rsidRPr="00F144F9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12" w:space="0" w:color="000000"/>
            </w:tcBorders>
          </w:tcPr>
          <w:p w:rsidR="00160AEC" w:rsidRPr="00F144F9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</w:tcBorders>
          </w:tcPr>
          <w:p w:rsidR="00160AEC" w:rsidRPr="00F144F9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Декларирован-ный</w:t>
            </w:r>
            <w:proofErr w:type="spellEnd"/>
            <w:proofErr w:type="gramEnd"/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годовой доход (руб.)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</w:tcBorders>
          </w:tcPr>
          <w:p w:rsidR="00160AEC" w:rsidRPr="00F144F9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160AEC" w:rsidRPr="00F144F9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или </w:t>
            </w:r>
            <w:proofErr w:type="gramStart"/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в пользовании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</w:tcBorders>
          </w:tcPr>
          <w:p w:rsidR="00160AEC" w:rsidRPr="00F144F9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Перечень</w:t>
            </w:r>
          </w:p>
          <w:p w:rsidR="00160AEC" w:rsidRPr="00F144F9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транспортных средств, принадлежащих на праве собственности</w:t>
            </w:r>
          </w:p>
          <w:p w:rsidR="00160AEC" w:rsidRPr="00F144F9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(вид, марка)</w:t>
            </w:r>
          </w:p>
        </w:tc>
      </w:tr>
      <w:tr w:rsidR="00160AEC" w:rsidTr="00385424">
        <w:trPr>
          <w:trHeight w:val="519"/>
        </w:trPr>
        <w:tc>
          <w:tcPr>
            <w:tcW w:w="0" w:type="auto"/>
            <w:vMerge/>
            <w:tcBorders>
              <w:top w:val="single" w:sz="12" w:space="0" w:color="000000"/>
            </w:tcBorders>
            <w:vAlign w:val="center"/>
          </w:tcPr>
          <w:p w:rsidR="00160AEC" w:rsidRDefault="00160AEC" w:rsidP="003854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</w:tcBorders>
            <w:vAlign w:val="center"/>
          </w:tcPr>
          <w:p w:rsidR="00160AEC" w:rsidRDefault="00160AEC" w:rsidP="003854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</w:tcBorders>
            <w:vAlign w:val="center"/>
          </w:tcPr>
          <w:p w:rsidR="00160AEC" w:rsidRDefault="00160AEC" w:rsidP="003854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60AEC" w:rsidRPr="00F144F9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вид </w:t>
            </w:r>
          </w:p>
          <w:p w:rsidR="00160AEC" w:rsidRPr="00F144F9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объекта</w:t>
            </w:r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0" w:type="auto"/>
          </w:tcPr>
          <w:p w:rsidR="00160AEC" w:rsidRPr="00F144F9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площадь </w:t>
            </w:r>
          </w:p>
          <w:p w:rsidR="00160AEC" w:rsidRPr="00F144F9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0" w:type="auto"/>
          </w:tcPr>
          <w:p w:rsidR="00160AEC" w:rsidRPr="00F144F9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страна</w:t>
            </w:r>
          </w:p>
          <w:p w:rsidR="00160AEC" w:rsidRPr="00F144F9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расположения</w:t>
            </w:r>
          </w:p>
        </w:tc>
        <w:tc>
          <w:tcPr>
            <w:tcW w:w="0" w:type="auto"/>
            <w:vMerge/>
            <w:tcBorders>
              <w:top w:val="single" w:sz="12" w:space="0" w:color="000000"/>
            </w:tcBorders>
            <w:vAlign w:val="center"/>
          </w:tcPr>
          <w:p w:rsidR="00160AEC" w:rsidRDefault="00160AEC" w:rsidP="003854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0AEC" w:rsidRPr="00F144F9" w:rsidTr="00385424">
        <w:trPr>
          <w:trHeight w:val="93"/>
        </w:trPr>
        <w:tc>
          <w:tcPr>
            <w:tcW w:w="0" w:type="auto"/>
          </w:tcPr>
          <w:p w:rsidR="00160AEC" w:rsidRPr="00F144F9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144F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</w:tcPr>
          <w:p w:rsidR="00160AEC" w:rsidRPr="00F144F9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144F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</w:tcPr>
          <w:p w:rsidR="00160AEC" w:rsidRPr="00F144F9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144F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</w:tcPr>
          <w:p w:rsidR="00160AEC" w:rsidRPr="00F144F9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144F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</w:tcPr>
          <w:p w:rsidR="00160AEC" w:rsidRPr="00F144F9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144F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</w:tcPr>
          <w:p w:rsidR="00160AEC" w:rsidRPr="00F144F9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144F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</w:tcPr>
          <w:p w:rsidR="00160AEC" w:rsidRPr="00F144F9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144F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160AEC" w:rsidTr="00385424">
        <w:tc>
          <w:tcPr>
            <w:tcW w:w="0" w:type="auto"/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</w:tcPr>
          <w:p w:rsidR="00160AEC" w:rsidRPr="00117C63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160AEC" w:rsidRPr="00457A07" w:rsidTr="00385424">
        <w:tc>
          <w:tcPr>
            <w:tcW w:w="0" w:type="auto"/>
            <w:vMerge w:val="restart"/>
          </w:tcPr>
          <w:p w:rsidR="00160AEC" w:rsidRPr="00E45FF8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bookmarkStart w:id="0" w:name="sub_1101"/>
            <w:r w:rsidRPr="00E45F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</w:t>
            </w:r>
            <w:bookmarkEnd w:id="0"/>
          </w:p>
        </w:tc>
        <w:tc>
          <w:tcPr>
            <w:tcW w:w="0" w:type="auto"/>
          </w:tcPr>
          <w:p w:rsidR="00160AEC" w:rsidRPr="00E45FF8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45F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Пантелеева 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атьяна </w:t>
            </w:r>
            <w:r w:rsidRPr="00E45F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натольевна</w:t>
            </w:r>
            <w:r w:rsidRPr="00E45F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председатель контрольно-счётного отдела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муниципального образования «Можгинский район»</w:t>
            </w:r>
          </w:p>
        </w:tc>
        <w:tc>
          <w:tcPr>
            <w:tcW w:w="0" w:type="auto"/>
          </w:tcPr>
          <w:p w:rsidR="00160AEC" w:rsidRPr="00117C63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17C6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532 609,55</w:t>
            </w:r>
          </w:p>
        </w:tc>
        <w:tc>
          <w:tcPr>
            <w:tcW w:w="0" w:type="auto"/>
          </w:tcPr>
          <w:p w:rsidR="00160AEC" w:rsidRPr="00EA4A7E" w:rsidRDefault="00160AEC" w:rsidP="003854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A4A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Земельный участок </w:t>
            </w:r>
            <w:r w:rsidRPr="00EA4A7E">
              <w:rPr>
                <w:rFonts w:ascii="Times New Roman" w:hAnsi="Times New Roman"/>
                <w:sz w:val="20"/>
                <w:szCs w:val="20"/>
              </w:rPr>
              <w:t xml:space="preserve"> для ведения личного подсобного хозяйства,  общая совместная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Пантелеев Сергей Александрович;</w:t>
            </w:r>
          </w:p>
          <w:p w:rsidR="00160AEC" w:rsidRPr="00EA4A7E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A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A4A7E">
              <w:rPr>
                <w:rFonts w:ascii="Times New Roman" w:hAnsi="Times New Roman"/>
                <w:sz w:val="20"/>
                <w:szCs w:val="20"/>
              </w:rPr>
              <w:t xml:space="preserve"> жилой дом с постройками,  общая совместная собственность Пантелеев Сергей Александров</w:t>
            </w:r>
            <w:r w:rsidRPr="00EA4A7E">
              <w:rPr>
                <w:rFonts w:ascii="Times New Roman" w:hAnsi="Times New Roman"/>
              </w:rPr>
              <w:t>ич</w:t>
            </w:r>
            <w:r w:rsidRPr="00EA4A7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60AEC" w:rsidRPr="00EA4A7E" w:rsidRDefault="00160AEC" w:rsidP="003854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60AEC" w:rsidRPr="00EA4A7E" w:rsidRDefault="00160AEC" w:rsidP="003854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4A7E">
              <w:rPr>
                <w:rFonts w:ascii="Times New Roman" w:hAnsi="Times New Roman" w:cs="Times New Roman"/>
              </w:rPr>
              <w:t>квартира, общая долевая собственность (доля:1/2).</w:t>
            </w:r>
          </w:p>
          <w:p w:rsidR="00160AEC" w:rsidRPr="00EA4A7E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A4A7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0" w:type="auto"/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A07">
              <w:rPr>
                <w:rFonts w:ascii="Times New Roman" w:hAnsi="Times New Roman"/>
                <w:sz w:val="20"/>
                <w:szCs w:val="20"/>
              </w:rPr>
              <w:t>3900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 w:rsidRPr="00457A07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35,3 кв.м.</w:t>
            </w: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60AEC" w:rsidRPr="00457A07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48,0 кв.м.</w:t>
            </w:r>
          </w:p>
        </w:tc>
        <w:tc>
          <w:tcPr>
            <w:tcW w:w="0" w:type="auto"/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57A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57A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60AEC" w:rsidRPr="00457A07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</w:tcPr>
          <w:p w:rsidR="00160AEC" w:rsidRPr="00457A07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57A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имею</w:t>
            </w:r>
          </w:p>
        </w:tc>
      </w:tr>
      <w:tr w:rsidR="00160AEC" w:rsidRPr="000329D6" w:rsidTr="00385424">
        <w:tc>
          <w:tcPr>
            <w:tcW w:w="0" w:type="auto"/>
            <w:vMerge/>
            <w:vAlign w:val="center"/>
          </w:tcPr>
          <w:p w:rsidR="00160AEC" w:rsidRPr="00E45FF8" w:rsidRDefault="00160AEC" w:rsidP="003854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60AEC" w:rsidRPr="00E45FF8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45F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0" w:type="auto"/>
          </w:tcPr>
          <w:p w:rsidR="00160AEC" w:rsidRPr="00117C63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17C6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537 209,04</w:t>
            </w:r>
          </w:p>
        </w:tc>
        <w:tc>
          <w:tcPr>
            <w:tcW w:w="0" w:type="auto"/>
          </w:tcPr>
          <w:p w:rsidR="00160AEC" w:rsidRPr="000329D6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29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для ведения личного подсобного хозяйства</w:t>
            </w:r>
            <w:r w:rsidRPr="000329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0329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329D6">
              <w:rPr>
                <w:rFonts w:ascii="Times New Roman" w:hAnsi="Times New Roman"/>
                <w:sz w:val="20"/>
                <w:szCs w:val="20"/>
              </w:rPr>
              <w:t>бщая совместная собственность Пантелеев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329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Татьяна</w:t>
            </w:r>
            <w:r w:rsidRPr="000329D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</w:rPr>
              <w:t>натольевна</w:t>
            </w:r>
            <w:bookmarkStart w:id="1" w:name="_GoBack"/>
            <w:bookmarkEnd w:id="1"/>
            <w:r w:rsidRPr="000329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9D6">
              <w:rPr>
                <w:rFonts w:ascii="Times New Roman" w:hAnsi="Times New Roman"/>
                <w:sz w:val="20"/>
                <w:szCs w:val="20"/>
              </w:rPr>
              <w:t xml:space="preserve">жилой дом с постройками, 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329D6">
              <w:rPr>
                <w:rFonts w:ascii="Times New Roman" w:hAnsi="Times New Roman"/>
                <w:sz w:val="20"/>
                <w:szCs w:val="20"/>
              </w:rPr>
              <w:t>бщая совместная собственность Пантелеев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329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Татьяна</w:t>
            </w:r>
            <w:r w:rsidRPr="000329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Анатольевна;</w:t>
            </w:r>
          </w:p>
          <w:p w:rsidR="00160AEC" w:rsidRDefault="00160AEC" w:rsidP="003854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гаражи: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автокооператив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«Союз»;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329D6">
              <w:rPr>
                <w:rFonts w:ascii="Times New Roman" w:hAnsi="Times New Roman"/>
                <w:sz w:val="20"/>
                <w:szCs w:val="20"/>
              </w:rPr>
              <w:t>втокооператив</w:t>
            </w:r>
            <w:proofErr w:type="spellEnd"/>
            <w:r w:rsidRPr="000329D6">
              <w:rPr>
                <w:rFonts w:ascii="Times New Roman" w:hAnsi="Times New Roman"/>
                <w:sz w:val="20"/>
                <w:szCs w:val="20"/>
              </w:rPr>
              <w:t xml:space="preserve">  «Энергетик»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60AEC" w:rsidRDefault="00160AEC" w:rsidP="003854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пользование</w:t>
            </w:r>
          </w:p>
        </w:tc>
        <w:tc>
          <w:tcPr>
            <w:tcW w:w="0" w:type="auto"/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A07">
              <w:rPr>
                <w:rFonts w:ascii="Times New Roman" w:hAnsi="Times New Roman"/>
                <w:sz w:val="20"/>
                <w:szCs w:val="20"/>
              </w:rPr>
              <w:t>3900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 w:rsidRPr="00457A07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35,3 кв.м.</w:t>
            </w: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29,1</w:t>
            </w: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25,0</w:t>
            </w: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0" w:type="auto"/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</w:tcPr>
          <w:p w:rsidR="00160AEC" w:rsidRPr="000329D6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29D6">
              <w:rPr>
                <w:rFonts w:ascii="Times New Roman" w:hAnsi="Times New Roman"/>
                <w:sz w:val="20"/>
                <w:szCs w:val="20"/>
              </w:rPr>
              <w:t xml:space="preserve">ВАЗ-2123 «Нива </w:t>
            </w:r>
            <w:proofErr w:type="spellStart"/>
            <w:r w:rsidRPr="000329D6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Pr="000329D6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0329D6">
                <w:rPr>
                  <w:rFonts w:ascii="Times New Roman" w:hAnsi="Times New Roman"/>
                  <w:sz w:val="20"/>
                  <w:szCs w:val="20"/>
                </w:rPr>
                <w:t>2005 г</w:t>
              </w:r>
            </w:smartTag>
            <w:r w:rsidRPr="000329D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0329D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329D6">
              <w:rPr>
                <w:rFonts w:ascii="Times New Roman" w:hAnsi="Times New Roman"/>
                <w:sz w:val="20"/>
                <w:szCs w:val="20"/>
              </w:rPr>
              <w:t xml:space="preserve">.   </w:t>
            </w:r>
          </w:p>
        </w:tc>
      </w:tr>
      <w:tr w:rsidR="00160AEC" w:rsidRPr="00D97492" w:rsidTr="00385424">
        <w:tc>
          <w:tcPr>
            <w:tcW w:w="0" w:type="auto"/>
            <w:vMerge/>
            <w:vAlign w:val="center"/>
          </w:tcPr>
          <w:p w:rsidR="00160AEC" w:rsidRPr="00E45FF8" w:rsidRDefault="00160AEC" w:rsidP="003854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60AEC" w:rsidRPr="00E45FF8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45F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0" w:type="auto"/>
          </w:tcPr>
          <w:p w:rsidR="00160AEC" w:rsidRPr="00117C63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17C6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8 826,30</w:t>
            </w:r>
          </w:p>
        </w:tc>
        <w:tc>
          <w:tcPr>
            <w:tcW w:w="0" w:type="auto"/>
          </w:tcPr>
          <w:p w:rsidR="00160AEC" w:rsidRPr="00586ADB" w:rsidRDefault="00160AEC" w:rsidP="003854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7492">
              <w:rPr>
                <w:rFonts w:ascii="Times New Roman" w:hAnsi="Times New Roman"/>
                <w:bCs/>
              </w:rPr>
              <w:t>квартира</w:t>
            </w:r>
            <w:r w:rsidRPr="00D974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586ADB">
              <w:rPr>
                <w:rFonts w:ascii="Times New Roman" w:hAnsi="Times New Roman" w:cs="Times New Roman"/>
              </w:rPr>
              <w:t>бщая долевая собственность (доля:1/2),</w:t>
            </w:r>
          </w:p>
          <w:p w:rsidR="00160AEC" w:rsidRDefault="00160AEC" w:rsidP="00385424">
            <w:pPr>
              <w:pStyle w:val="ConsPlusNormal"/>
              <w:ind w:firstLine="0"/>
              <w:rPr>
                <w:rFonts w:ascii="Times New Roman" w:hAnsi="Times New Roman"/>
                <w:b/>
                <w:bCs/>
              </w:rPr>
            </w:pPr>
            <w:r w:rsidRPr="00586ADB">
              <w:rPr>
                <w:rFonts w:ascii="Times New Roman" w:hAnsi="Times New Roman" w:cs="Times New Roman"/>
              </w:rPr>
              <w:t>Пантелеева Татьяна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6ADB">
              <w:rPr>
                <w:rFonts w:ascii="Times New Roman" w:hAnsi="Times New Roman"/>
              </w:rPr>
              <w:t>Анатольевна.</w:t>
            </w:r>
          </w:p>
        </w:tc>
        <w:tc>
          <w:tcPr>
            <w:tcW w:w="0" w:type="auto"/>
          </w:tcPr>
          <w:p w:rsidR="00160AEC" w:rsidRPr="00D97492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74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48,0 кв</w:t>
            </w:r>
            <w:proofErr w:type="gramStart"/>
            <w:r w:rsidRPr="00D974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</w:tcPr>
          <w:p w:rsidR="00160AEC" w:rsidRPr="00D97492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74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</w:tcPr>
          <w:p w:rsidR="00160AEC" w:rsidRPr="00D97492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74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имею</w:t>
            </w:r>
          </w:p>
        </w:tc>
      </w:tr>
      <w:tr w:rsidR="00160AEC" w:rsidTr="00385424">
        <w:trPr>
          <w:trHeight w:val="20"/>
        </w:trPr>
        <w:tc>
          <w:tcPr>
            <w:tcW w:w="0" w:type="auto"/>
          </w:tcPr>
          <w:p w:rsidR="00160AEC" w:rsidRPr="00E45FF8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</w:tcPr>
          <w:p w:rsidR="00160AEC" w:rsidRPr="00E45FF8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</w:tcPr>
          <w:p w:rsidR="00160AEC" w:rsidRPr="00E45FF8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</w:tcPr>
          <w:p w:rsidR="00160AEC" w:rsidRPr="00E45FF8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</w:tcPr>
          <w:p w:rsidR="00160AEC" w:rsidRPr="00E45FF8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</w:tcPr>
          <w:p w:rsidR="00160AEC" w:rsidRPr="00E45FF8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160AEC" w:rsidTr="00385424">
        <w:trPr>
          <w:trHeight w:val="51"/>
        </w:trPr>
        <w:tc>
          <w:tcPr>
            <w:tcW w:w="0" w:type="auto"/>
            <w:vMerge w:val="restart"/>
            <w:vAlign w:val="center"/>
          </w:tcPr>
          <w:p w:rsidR="00160AEC" w:rsidRPr="00CC22D2" w:rsidRDefault="00160AEC" w:rsidP="003854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160AEC" w:rsidRPr="002743EB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743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Вихарева 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рина </w:t>
            </w:r>
            <w:r w:rsidRPr="002743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авловна</w:t>
            </w:r>
            <w:r w:rsidRPr="002743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инспектор</w:t>
            </w:r>
            <w:r w:rsidRPr="002743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контрольно-счётного отдела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муниципального образования «Можгинский район»</w:t>
            </w:r>
          </w:p>
        </w:tc>
        <w:tc>
          <w:tcPr>
            <w:tcW w:w="0" w:type="auto"/>
            <w:vMerge w:val="restart"/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60AEC" w:rsidRPr="00C97254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t>203 063,77</w:t>
            </w:r>
          </w:p>
        </w:tc>
        <w:tc>
          <w:tcPr>
            <w:tcW w:w="0" w:type="auto"/>
          </w:tcPr>
          <w:p w:rsidR="00160AEC" w:rsidRPr="00C97254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97254">
              <w:rPr>
                <w:rFonts w:ascii="Times New Roman" w:hAnsi="Times New Roman"/>
                <w:sz w:val="20"/>
                <w:szCs w:val="20"/>
              </w:rPr>
              <w:t>рёхкомнатная квартира</w:t>
            </w:r>
            <w:r>
              <w:rPr>
                <w:rFonts w:ascii="Times New Roman" w:hAnsi="Times New Roman"/>
                <w:sz w:val="20"/>
                <w:szCs w:val="20"/>
              </w:rPr>
              <w:t>, собственность (доля 1/6)</w:t>
            </w:r>
          </w:p>
        </w:tc>
        <w:tc>
          <w:tcPr>
            <w:tcW w:w="0" w:type="auto"/>
          </w:tcPr>
          <w:p w:rsidR="00160AEC" w:rsidRPr="00E45FF8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0" w:type="auto"/>
          </w:tcPr>
          <w:p w:rsidR="00160AEC" w:rsidRPr="00E45FF8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60AEC" w:rsidTr="00385424">
        <w:trPr>
          <w:trHeight w:val="51"/>
        </w:trPr>
        <w:tc>
          <w:tcPr>
            <w:tcW w:w="0" w:type="auto"/>
            <w:vMerge/>
            <w:vAlign w:val="center"/>
          </w:tcPr>
          <w:p w:rsidR="00160AEC" w:rsidRPr="00CC22D2" w:rsidRDefault="00160AEC" w:rsidP="003854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60AEC" w:rsidRPr="002743EB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60AEC" w:rsidRPr="00C97254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97254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>, пользование</w:t>
            </w:r>
          </w:p>
        </w:tc>
        <w:tc>
          <w:tcPr>
            <w:tcW w:w="0" w:type="auto"/>
          </w:tcPr>
          <w:p w:rsidR="00160AEC" w:rsidRPr="00E45FF8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0" w:type="auto"/>
          </w:tcPr>
          <w:p w:rsidR="00160AEC" w:rsidRPr="00E45FF8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0AEC" w:rsidTr="00385424">
        <w:trPr>
          <w:trHeight w:val="51"/>
        </w:trPr>
        <w:tc>
          <w:tcPr>
            <w:tcW w:w="0" w:type="auto"/>
            <w:vMerge/>
            <w:vAlign w:val="center"/>
          </w:tcPr>
          <w:p w:rsidR="00160AEC" w:rsidRPr="00CC22D2" w:rsidRDefault="00160AEC" w:rsidP="003854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60AEC" w:rsidRPr="002743EB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60AEC" w:rsidRPr="00E45FF8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участок, пользование</w:t>
            </w:r>
          </w:p>
        </w:tc>
        <w:tc>
          <w:tcPr>
            <w:tcW w:w="0" w:type="auto"/>
          </w:tcPr>
          <w:p w:rsidR="00160AEC" w:rsidRPr="00E45FF8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1062,3</w:t>
            </w:r>
          </w:p>
        </w:tc>
        <w:tc>
          <w:tcPr>
            <w:tcW w:w="0" w:type="auto"/>
          </w:tcPr>
          <w:p w:rsidR="00160AEC" w:rsidRPr="00E45FF8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0AEC" w:rsidTr="00385424">
        <w:trPr>
          <w:trHeight w:val="405"/>
        </w:trPr>
        <w:tc>
          <w:tcPr>
            <w:tcW w:w="0" w:type="auto"/>
            <w:vMerge/>
            <w:vAlign w:val="center"/>
          </w:tcPr>
          <w:p w:rsidR="00160AEC" w:rsidRDefault="00160AEC" w:rsidP="003854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160AEC" w:rsidRPr="002743EB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743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0" w:type="auto"/>
            <w:vMerge w:val="restart"/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t>151 285,52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0AEC" w:rsidRPr="00C97254" w:rsidRDefault="00160AEC" w:rsidP="003854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97254">
              <w:rPr>
                <w:rFonts w:ascii="Times New Roman" w:hAnsi="Times New Roman"/>
                <w:sz w:val="20"/>
                <w:szCs w:val="20"/>
              </w:rPr>
              <w:t>рёхкомнатная квартира</w:t>
            </w:r>
            <w:r>
              <w:rPr>
                <w:rFonts w:ascii="Times New Roman" w:hAnsi="Times New Roman"/>
                <w:sz w:val="20"/>
                <w:szCs w:val="20"/>
              </w:rPr>
              <w:t>, собственность (доля 2/3)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0AEC" w:rsidRPr="00E45FF8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0AEC" w:rsidRPr="00E45FF8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160AEC" w:rsidRPr="00C97254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7254">
              <w:rPr>
                <w:rFonts w:ascii="Times New Roman" w:hAnsi="Times New Roman"/>
                <w:sz w:val="20"/>
                <w:szCs w:val="20"/>
              </w:rPr>
              <w:t xml:space="preserve">легковой седан </w:t>
            </w:r>
            <w:r w:rsidRPr="00C97254">
              <w:rPr>
                <w:rFonts w:ascii="Times New Roman" w:hAnsi="Times New Roman"/>
                <w:sz w:val="20"/>
                <w:szCs w:val="20"/>
                <w:lang w:val="en-US"/>
              </w:rPr>
              <w:t>Daewoo</w:t>
            </w:r>
            <w:r w:rsidRPr="00C972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7254">
              <w:rPr>
                <w:rFonts w:ascii="Times New Roman" w:hAnsi="Times New Roman"/>
                <w:sz w:val="20"/>
                <w:szCs w:val="20"/>
                <w:lang w:val="en-US"/>
              </w:rPr>
              <w:t>Nexia</w:t>
            </w:r>
            <w:proofErr w:type="spellEnd"/>
            <w:r w:rsidRPr="00C9725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97254">
                <w:rPr>
                  <w:rFonts w:ascii="Times New Roman" w:hAnsi="Times New Roman"/>
                  <w:sz w:val="20"/>
                  <w:szCs w:val="20"/>
                </w:rPr>
                <w:t>2004 г</w:t>
              </w:r>
            </w:smartTag>
            <w:r w:rsidRPr="00C972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C972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9725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0AEC" w:rsidTr="00385424">
        <w:trPr>
          <w:trHeight w:val="629"/>
        </w:trPr>
        <w:tc>
          <w:tcPr>
            <w:tcW w:w="0" w:type="auto"/>
            <w:vMerge/>
            <w:vAlign w:val="center"/>
          </w:tcPr>
          <w:p w:rsidR="00160AEC" w:rsidRDefault="00160AEC" w:rsidP="003854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60AEC" w:rsidRPr="002743EB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Объект незавершённого строительства, собственность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193,5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0AEC" w:rsidTr="00385424">
        <w:tc>
          <w:tcPr>
            <w:tcW w:w="0" w:type="auto"/>
            <w:vMerge/>
            <w:vAlign w:val="center"/>
          </w:tcPr>
          <w:p w:rsidR="00160AEC" w:rsidRDefault="00160AEC" w:rsidP="003854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60AEC" w:rsidRPr="002743EB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60AEC" w:rsidRPr="00C97254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аренда</w:t>
            </w:r>
          </w:p>
        </w:tc>
        <w:tc>
          <w:tcPr>
            <w:tcW w:w="0" w:type="auto"/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1037,3</w:t>
            </w:r>
          </w:p>
        </w:tc>
        <w:tc>
          <w:tcPr>
            <w:tcW w:w="0" w:type="auto"/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0AEC" w:rsidTr="00385424">
        <w:tc>
          <w:tcPr>
            <w:tcW w:w="0" w:type="auto"/>
            <w:vMerge/>
            <w:vAlign w:val="center"/>
          </w:tcPr>
          <w:p w:rsidR="00160AEC" w:rsidRDefault="00160AEC" w:rsidP="003854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60AEC" w:rsidRPr="002743EB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60AEC" w:rsidRPr="00C97254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97254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>, пользование</w:t>
            </w:r>
          </w:p>
        </w:tc>
        <w:tc>
          <w:tcPr>
            <w:tcW w:w="0" w:type="auto"/>
          </w:tcPr>
          <w:p w:rsidR="00160AEC" w:rsidRPr="00E45FF8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0" w:type="auto"/>
          </w:tcPr>
          <w:p w:rsidR="00160AEC" w:rsidRPr="00E45FF8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0AEC" w:rsidTr="00385424">
        <w:tc>
          <w:tcPr>
            <w:tcW w:w="0" w:type="auto"/>
            <w:vMerge/>
            <w:vAlign w:val="center"/>
          </w:tcPr>
          <w:p w:rsidR="00160AEC" w:rsidRDefault="00160AEC" w:rsidP="003854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60AEC" w:rsidRPr="002743EB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60AEC" w:rsidRPr="00E45FF8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участок, пользование</w:t>
            </w:r>
          </w:p>
        </w:tc>
        <w:tc>
          <w:tcPr>
            <w:tcW w:w="0" w:type="auto"/>
          </w:tcPr>
          <w:p w:rsidR="00160AEC" w:rsidRPr="00E45FF8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1062,3</w:t>
            </w:r>
          </w:p>
        </w:tc>
        <w:tc>
          <w:tcPr>
            <w:tcW w:w="0" w:type="auto"/>
          </w:tcPr>
          <w:p w:rsidR="00160AEC" w:rsidRPr="00E45FF8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0AEC" w:rsidTr="00385424">
        <w:tc>
          <w:tcPr>
            <w:tcW w:w="0" w:type="auto"/>
            <w:vMerge/>
            <w:vAlign w:val="center"/>
          </w:tcPr>
          <w:p w:rsidR="00160AEC" w:rsidRDefault="00160AEC" w:rsidP="003854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160AEC" w:rsidRPr="002743EB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743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0" w:type="auto"/>
            <w:vMerge w:val="restart"/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160AEC" w:rsidRPr="00C97254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97254">
              <w:rPr>
                <w:rFonts w:ascii="Times New Roman" w:hAnsi="Times New Roman"/>
                <w:sz w:val="20"/>
                <w:szCs w:val="20"/>
              </w:rPr>
              <w:t>рёхкомнатная квартира</w:t>
            </w:r>
            <w:r>
              <w:rPr>
                <w:rFonts w:ascii="Times New Roman" w:hAnsi="Times New Roman"/>
                <w:sz w:val="20"/>
                <w:szCs w:val="20"/>
              </w:rPr>
              <w:t>, собственность (доля 1/12)</w:t>
            </w:r>
          </w:p>
        </w:tc>
        <w:tc>
          <w:tcPr>
            <w:tcW w:w="0" w:type="auto"/>
          </w:tcPr>
          <w:p w:rsidR="00160AEC" w:rsidRPr="00E45FF8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0" w:type="auto"/>
          </w:tcPr>
          <w:p w:rsidR="00160AEC" w:rsidRPr="00E45FF8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60AEC" w:rsidTr="00385424">
        <w:tc>
          <w:tcPr>
            <w:tcW w:w="0" w:type="auto"/>
            <w:vMerge/>
            <w:vAlign w:val="center"/>
          </w:tcPr>
          <w:p w:rsidR="00160AEC" w:rsidRDefault="00160AEC" w:rsidP="003854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60AEC" w:rsidRPr="002743EB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60AEC" w:rsidRPr="00C97254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97254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>, пользование</w:t>
            </w:r>
          </w:p>
        </w:tc>
        <w:tc>
          <w:tcPr>
            <w:tcW w:w="0" w:type="auto"/>
          </w:tcPr>
          <w:p w:rsidR="00160AEC" w:rsidRPr="00E45FF8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0" w:type="auto"/>
          </w:tcPr>
          <w:p w:rsidR="00160AEC" w:rsidRPr="00E45FF8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0AEC" w:rsidTr="00385424">
        <w:tc>
          <w:tcPr>
            <w:tcW w:w="0" w:type="auto"/>
            <w:vMerge/>
            <w:vAlign w:val="center"/>
          </w:tcPr>
          <w:p w:rsidR="00160AEC" w:rsidRDefault="00160AEC" w:rsidP="003854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60AEC" w:rsidRPr="002743EB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60AEC" w:rsidRPr="00E45FF8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участок, пользование</w:t>
            </w:r>
          </w:p>
        </w:tc>
        <w:tc>
          <w:tcPr>
            <w:tcW w:w="0" w:type="auto"/>
          </w:tcPr>
          <w:p w:rsidR="00160AEC" w:rsidRPr="00E45FF8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1062,3</w:t>
            </w:r>
          </w:p>
        </w:tc>
        <w:tc>
          <w:tcPr>
            <w:tcW w:w="0" w:type="auto"/>
          </w:tcPr>
          <w:p w:rsidR="00160AEC" w:rsidRPr="00E45FF8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0AEC" w:rsidTr="00385424">
        <w:tc>
          <w:tcPr>
            <w:tcW w:w="0" w:type="auto"/>
            <w:vMerge/>
            <w:vAlign w:val="center"/>
          </w:tcPr>
          <w:p w:rsidR="00160AEC" w:rsidRDefault="00160AEC" w:rsidP="003854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160AEC" w:rsidRPr="002743EB" w:rsidRDefault="00160AEC" w:rsidP="00385424">
            <w:pPr>
              <w:widowControl w:val="0"/>
              <w:tabs>
                <w:tab w:val="left" w:pos="3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743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0" w:type="auto"/>
            <w:vMerge w:val="restart"/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160AEC" w:rsidRPr="00C97254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97254">
              <w:rPr>
                <w:rFonts w:ascii="Times New Roman" w:hAnsi="Times New Roman"/>
                <w:sz w:val="20"/>
                <w:szCs w:val="20"/>
              </w:rPr>
              <w:t>рёхкомнатная квартира</w:t>
            </w:r>
            <w:r>
              <w:rPr>
                <w:rFonts w:ascii="Times New Roman" w:hAnsi="Times New Roman"/>
                <w:sz w:val="20"/>
                <w:szCs w:val="20"/>
              </w:rPr>
              <w:t>, собственность (доля 1/12)</w:t>
            </w:r>
          </w:p>
        </w:tc>
        <w:tc>
          <w:tcPr>
            <w:tcW w:w="0" w:type="auto"/>
          </w:tcPr>
          <w:p w:rsidR="00160AEC" w:rsidRPr="00E45FF8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0" w:type="auto"/>
          </w:tcPr>
          <w:p w:rsidR="00160AEC" w:rsidRPr="00E45FF8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60AEC" w:rsidTr="00385424">
        <w:tc>
          <w:tcPr>
            <w:tcW w:w="0" w:type="auto"/>
            <w:vMerge/>
            <w:vAlign w:val="center"/>
          </w:tcPr>
          <w:p w:rsidR="00160AEC" w:rsidRDefault="00160AEC" w:rsidP="003854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60AEC" w:rsidRPr="002743EB" w:rsidRDefault="00160AEC" w:rsidP="00385424">
            <w:pPr>
              <w:widowControl w:val="0"/>
              <w:tabs>
                <w:tab w:val="left" w:pos="3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60AEC" w:rsidRPr="00C97254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97254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>, пользование</w:t>
            </w:r>
          </w:p>
        </w:tc>
        <w:tc>
          <w:tcPr>
            <w:tcW w:w="0" w:type="auto"/>
          </w:tcPr>
          <w:p w:rsidR="00160AEC" w:rsidRPr="00E45FF8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0" w:type="auto"/>
          </w:tcPr>
          <w:p w:rsidR="00160AEC" w:rsidRPr="00E45FF8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0AEC" w:rsidTr="00385424">
        <w:tc>
          <w:tcPr>
            <w:tcW w:w="0" w:type="auto"/>
            <w:vMerge/>
            <w:tcBorders>
              <w:bottom w:val="single" w:sz="12" w:space="0" w:color="000000"/>
            </w:tcBorders>
            <w:vAlign w:val="center"/>
          </w:tcPr>
          <w:p w:rsidR="00160AEC" w:rsidRDefault="00160AEC" w:rsidP="003854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</w:tcBorders>
          </w:tcPr>
          <w:p w:rsidR="00160AEC" w:rsidRPr="002743EB" w:rsidRDefault="00160AEC" w:rsidP="00385424">
            <w:pPr>
              <w:widowControl w:val="0"/>
              <w:tabs>
                <w:tab w:val="left" w:pos="3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</w:tcBorders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160AEC" w:rsidRPr="00E45FF8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участок, пользование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160AEC" w:rsidRPr="00E45FF8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1062,3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160AEC" w:rsidRPr="00E45FF8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12" w:space="0" w:color="000000"/>
            </w:tcBorders>
          </w:tcPr>
          <w:p w:rsidR="00160AEC" w:rsidRDefault="00160AEC" w:rsidP="0038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433BB" w:rsidRDefault="008433BB" w:rsidP="00160AEC"/>
    <w:sectPr w:rsidR="008433BB" w:rsidSect="00040E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E17" w:rsidRDefault="009F1E17" w:rsidP="00160AEC">
      <w:pPr>
        <w:spacing w:after="0" w:line="240" w:lineRule="auto"/>
      </w:pPr>
      <w:r>
        <w:separator/>
      </w:r>
    </w:p>
  </w:endnote>
  <w:endnote w:type="continuationSeparator" w:id="0">
    <w:p w:rsidR="009F1E17" w:rsidRDefault="009F1E17" w:rsidP="0016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E17" w:rsidRDefault="009F1E17" w:rsidP="00160AEC">
      <w:pPr>
        <w:spacing w:after="0" w:line="240" w:lineRule="auto"/>
      </w:pPr>
      <w:r>
        <w:separator/>
      </w:r>
    </w:p>
  </w:footnote>
  <w:footnote w:type="continuationSeparator" w:id="0">
    <w:p w:rsidR="009F1E17" w:rsidRDefault="009F1E17" w:rsidP="00160AEC">
      <w:pPr>
        <w:spacing w:after="0" w:line="240" w:lineRule="auto"/>
      </w:pPr>
      <w:r>
        <w:continuationSeparator/>
      </w:r>
    </w:p>
  </w:footnote>
  <w:footnote w:id="1">
    <w:p w:rsidR="00160AEC" w:rsidRDefault="00160AEC" w:rsidP="00160AEC">
      <w:pPr>
        <w:pStyle w:val="a4"/>
      </w:pPr>
      <w:r w:rsidRPr="00F144F9">
        <w:rPr>
          <w:rStyle w:val="a5"/>
          <w:sz w:val="18"/>
          <w:szCs w:val="18"/>
        </w:rPr>
        <w:footnoteRef/>
      </w:r>
      <w:proofErr w:type="gramStart"/>
      <w:r w:rsidRPr="00F144F9">
        <w:rPr>
          <w:sz w:val="18"/>
          <w:szCs w:val="18"/>
        </w:rPr>
        <w:t>Указывается земельный участок, жилой дом, квартира, нежилое помещение, гараж, иное недвижимое имущество; для объектов, принадлежащих на праве собственности указывается «(собственность)»; для долевой собственности дополнительно указывается доля лица, чьи сведения размещаются; для объектов, находящихся в пользовании указывается «(пользование)».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AEC"/>
    <w:rsid w:val="00040E6A"/>
    <w:rsid w:val="00094B98"/>
    <w:rsid w:val="00160AEC"/>
    <w:rsid w:val="008433BB"/>
    <w:rsid w:val="0094302D"/>
    <w:rsid w:val="009F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locked/>
    <w:rsid w:val="00160AEC"/>
    <w:rPr>
      <w:rFonts w:ascii="Calibri" w:hAnsi="Calibri" w:cs="Times New Roman"/>
    </w:rPr>
  </w:style>
  <w:style w:type="paragraph" w:styleId="a4">
    <w:name w:val="footnote text"/>
    <w:basedOn w:val="a"/>
    <w:link w:val="a3"/>
    <w:uiPriority w:val="99"/>
    <w:semiHidden/>
    <w:rsid w:val="00160AEC"/>
    <w:pPr>
      <w:spacing w:after="0" w:line="240" w:lineRule="auto"/>
    </w:pPr>
    <w:rPr>
      <w:rFonts w:ascii="Calibri" w:hAnsi="Calibri" w:cs="Times New Roman"/>
    </w:rPr>
  </w:style>
  <w:style w:type="character" w:customStyle="1" w:styleId="1">
    <w:name w:val="Текст сноски Знак1"/>
    <w:basedOn w:val="a0"/>
    <w:link w:val="a4"/>
    <w:uiPriority w:val="99"/>
    <w:semiHidden/>
    <w:rsid w:val="00160AEC"/>
    <w:rPr>
      <w:sz w:val="20"/>
      <w:szCs w:val="20"/>
    </w:rPr>
  </w:style>
  <w:style w:type="character" w:styleId="a5">
    <w:name w:val="footnote reference"/>
    <w:basedOn w:val="a0"/>
    <w:uiPriority w:val="99"/>
    <w:rsid w:val="00160AEC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160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2148</Characters>
  <Application>Microsoft Office Word</Application>
  <DocSecurity>0</DocSecurity>
  <Lines>17</Lines>
  <Paragraphs>5</Paragraphs>
  <ScaleCrop>false</ScaleCrop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Вихарева И.П.</cp:lastModifiedBy>
  <cp:revision>3</cp:revision>
  <dcterms:created xsi:type="dcterms:W3CDTF">2016-08-08T03:55:00Z</dcterms:created>
  <dcterms:modified xsi:type="dcterms:W3CDTF">2016-08-08T04:22:00Z</dcterms:modified>
</cp:coreProperties>
</file>